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EB3033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E3704" w:rsidRPr="006E3704" w:rsidRDefault="006E3704" w:rsidP="006E3704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Макаронні вироби за кодом </w:t>
            </w:r>
            <w:r w:rsidRPr="006E37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6E3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6E3704">
              <w:rPr>
                <w:rFonts w:ascii="Times New Roman" w:hAnsi="Times New Roman" w:cs="Times New Roman"/>
                <w:sz w:val="24"/>
                <w:szCs w:val="24"/>
              </w:rPr>
              <w:t xml:space="preserve"> ДК 021:2015 - 15850000-1 (« Ріжки особливі» класу  Екстра, з твердих сортів пшениці).</w:t>
            </w:r>
          </w:p>
          <w:p w:rsidR="001F0BAA" w:rsidRPr="000115F4" w:rsidRDefault="001F0BAA" w:rsidP="007D48C7">
            <w:pPr>
              <w:ind w:right="-2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6E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6E3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6E3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07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44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6E3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6E3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1146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2572C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BDF" w:rsidRPr="00956F7B" w:rsidRDefault="006E3704" w:rsidP="00C5560A">
            <w:pPr>
              <w:pStyle w:val="10"/>
              <w:ind w:left="0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color w:val="333333"/>
                <w:sz w:val="24"/>
                <w:szCs w:val="24"/>
                <w:lang w:eastAsia="uk-UA"/>
              </w:rPr>
              <w:t>Очікувана вартість предмета закупівлі визначена на підставі наказу Міністерства розвитку, економіки, торгівлі та сільського господарства № 275 від 18.02.2020 «</w:t>
            </w:r>
            <w:r w:rsidR="00C5560A">
              <w:rPr>
                <w:color w:val="333333"/>
                <w:sz w:val="24"/>
                <w:szCs w:val="24"/>
                <w:lang w:eastAsia="uk-UA"/>
              </w:rPr>
              <w:t>П</w:t>
            </w:r>
            <w:r>
              <w:rPr>
                <w:color w:val="333333"/>
                <w:sz w:val="24"/>
                <w:szCs w:val="24"/>
                <w:lang w:eastAsia="uk-UA"/>
              </w:rPr>
              <w:t xml:space="preserve">ро затвердження примірної методики визначення очікуваної вартості предмета закупівлі» на підставі самостійного аналізу цін на аналогічні товари </w:t>
            </w:r>
            <w:r w:rsidR="00C5560A">
              <w:rPr>
                <w:color w:val="333333"/>
                <w:sz w:val="24"/>
                <w:szCs w:val="24"/>
                <w:lang w:eastAsia="uk-UA"/>
              </w:rPr>
              <w:t xml:space="preserve">через мережу Інтернет шляхом моніторингу цін та становить </w:t>
            </w:r>
            <w:r w:rsidR="00C5560A">
              <w:rPr>
                <w:sz w:val="24"/>
                <w:szCs w:val="24"/>
              </w:rPr>
              <w:t>740 000 (сімсот сорок тисяч ) грн.</w:t>
            </w:r>
          </w:p>
        </w:tc>
      </w:tr>
      <w:tr w:rsidR="001F0BAA" w:rsidRPr="001F0BAA" w:rsidTr="0059013D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Pr="009B4D03" w:rsidRDefault="00713751" w:rsidP="00C5560A">
            <w:pPr>
              <w:pStyle w:val="10"/>
              <w:ind w:left="0"/>
              <w:jc w:val="both"/>
              <w:rPr>
                <w:lang w:eastAsia="uk-UA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</w:t>
            </w:r>
            <w:r w:rsidR="006E3704">
              <w:rPr>
                <w:sz w:val="24"/>
                <w:szCs w:val="24"/>
              </w:rPr>
              <w:t>визначений відповідно до розрахунку до кошторису видатків по КПКВК 0218110 «Заходи із запобігання та ліквідації надзвичайних ситуацій стихійного лиха» та становить 740</w:t>
            </w:r>
            <w:r w:rsidR="00C5560A">
              <w:rPr>
                <w:sz w:val="24"/>
                <w:szCs w:val="24"/>
              </w:rPr>
              <w:t> </w:t>
            </w:r>
            <w:r w:rsidR="006E3704">
              <w:rPr>
                <w:sz w:val="24"/>
                <w:szCs w:val="24"/>
              </w:rPr>
              <w:t>000</w:t>
            </w:r>
            <w:r w:rsidR="00C5560A">
              <w:rPr>
                <w:sz w:val="24"/>
                <w:szCs w:val="24"/>
              </w:rPr>
              <w:t xml:space="preserve"> (сімсот сорок тисяч ) </w:t>
            </w:r>
            <w:r w:rsidR="006E3704">
              <w:rPr>
                <w:sz w:val="24"/>
                <w:szCs w:val="24"/>
              </w:rPr>
              <w:t>грн.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6E377D" w:rsidRDefault="00FF0ECD" w:rsidP="006E377D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556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та якісні характеристики предмета закупівлі зазначені в Додатку 5 до тендерної документації , визначені відповідно до потреб Замовника з урахуванням вимог нормативних документів.</w:t>
            </w:r>
            <w:r w:rsidR="006E377D" w:rsidRPr="0087435F">
              <w:t xml:space="preserve"> </w:t>
            </w:r>
            <w:r w:rsidR="006E377D" w:rsidRPr="006E377D">
              <w:rPr>
                <w:rFonts w:ascii="Times New Roman" w:hAnsi="Times New Roman"/>
                <w:sz w:val="24"/>
                <w:szCs w:val="24"/>
                <w:lang w:val="uk-UA"/>
              </w:rPr>
              <w:t>Повинні</w:t>
            </w:r>
            <w:r w:rsidR="006E377D">
              <w:rPr>
                <w:lang w:val="uk-UA"/>
              </w:rPr>
              <w:t xml:space="preserve"> </w:t>
            </w:r>
            <w:r w:rsidR="006E377D" w:rsidRPr="006E377D">
              <w:rPr>
                <w:rFonts w:ascii="Times New Roman" w:hAnsi="Times New Roman"/>
                <w:sz w:val="24"/>
                <w:szCs w:val="24"/>
              </w:rPr>
              <w:t>відповідати вимогам чинних стандартів для харчових продуктів: ДСТУ, ГОСТ, ГСТУ, СОУ та технічних умов ТУ У щодо безпечності та якості.</w:t>
            </w:r>
            <w:r w:rsidR="006E3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E377D" w:rsidRPr="006E377D">
              <w:rPr>
                <w:rFonts w:ascii="Times New Roman" w:hAnsi="Times New Roman"/>
                <w:sz w:val="24"/>
                <w:szCs w:val="24"/>
              </w:rPr>
              <w:t xml:space="preserve">Кожна партія товару повинна супроводжуватись документами, що підтверджують безпечність та якість харчових продуктів, у тому числі забезпечують їх </w:t>
            </w:r>
            <w:proofErr w:type="spellStart"/>
            <w:r w:rsidR="006E377D" w:rsidRPr="006E377D">
              <w:rPr>
                <w:rFonts w:ascii="Times New Roman" w:hAnsi="Times New Roman"/>
                <w:sz w:val="24"/>
                <w:szCs w:val="24"/>
              </w:rPr>
              <w:t>простежуваність</w:t>
            </w:r>
            <w:proofErr w:type="spellEnd"/>
            <w:r w:rsidR="006E377D" w:rsidRPr="006E377D">
              <w:rPr>
                <w:rFonts w:ascii="Times New Roman" w:hAnsi="Times New Roman"/>
                <w:sz w:val="24"/>
                <w:szCs w:val="24"/>
              </w:rPr>
              <w:t>, відповідно до Закону України “Про основні принципи та вимоги до безпечності та якості харчових продуктів</w:t>
            </w:r>
            <w:r w:rsidR="006E3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  <w:r w:rsidR="006E377D" w:rsidRPr="006E377D">
              <w:rPr>
                <w:rFonts w:ascii="Times New Roman" w:hAnsi="Times New Roman"/>
                <w:sz w:val="24"/>
                <w:szCs w:val="24"/>
              </w:rPr>
              <w:t>Постачальник</w:t>
            </w:r>
            <w:r w:rsidR="006E3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повинен </w:t>
            </w:r>
            <w:r w:rsidR="006E377D" w:rsidRPr="006E377D">
              <w:rPr>
                <w:rFonts w:ascii="Times New Roman" w:hAnsi="Times New Roman"/>
                <w:sz w:val="24"/>
                <w:szCs w:val="24"/>
              </w:rPr>
              <w:t xml:space="preserve"> гаранту</w:t>
            </w:r>
            <w:r w:rsidR="006E377D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="006E377D" w:rsidRPr="006E377D">
              <w:rPr>
                <w:rFonts w:ascii="Times New Roman" w:hAnsi="Times New Roman"/>
                <w:sz w:val="24"/>
                <w:szCs w:val="24"/>
              </w:rPr>
              <w:t xml:space="preserve"> якість товару  згідно санітарно-технічних вимог, яка повинна відповідати найвищому рівню технологій і стандартів, існуючих в країні виробника на аналогічний товар та підтверджує її відповідними документами (якісне посвідчення, сертифікати, висновки, тощо)</w:t>
            </w:r>
            <w:r w:rsidR="006E377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5C3C"/>
    <w:rsid w:val="000A0BAA"/>
    <w:rsid w:val="000A3433"/>
    <w:rsid w:val="000C139B"/>
    <w:rsid w:val="000E03BF"/>
    <w:rsid w:val="00110513"/>
    <w:rsid w:val="001C7DA3"/>
    <w:rsid w:val="001F083E"/>
    <w:rsid w:val="001F0BAA"/>
    <w:rsid w:val="0021703B"/>
    <w:rsid w:val="002B1867"/>
    <w:rsid w:val="002C63FD"/>
    <w:rsid w:val="002E2FE6"/>
    <w:rsid w:val="0032572C"/>
    <w:rsid w:val="00336387"/>
    <w:rsid w:val="0037784B"/>
    <w:rsid w:val="003B4258"/>
    <w:rsid w:val="00444A6D"/>
    <w:rsid w:val="00453140"/>
    <w:rsid w:val="00561993"/>
    <w:rsid w:val="0059013D"/>
    <w:rsid w:val="005E0AEA"/>
    <w:rsid w:val="00664CC7"/>
    <w:rsid w:val="006A02E6"/>
    <w:rsid w:val="006E3704"/>
    <w:rsid w:val="006E377D"/>
    <w:rsid w:val="007009CE"/>
    <w:rsid w:val="00713751"/>
    <w:rsid w:val="00774E8E"/>
    <w:rsid w:val="007A1FC3"/>
    <w:rsid w:val="007A29BC"/>
    <w:rsid w:val="007B2E56"/>
    <w:rsid w:val="007D48C7"/>
    <w:rsid w:val="00816C61"/>
    <w:rsid w:val="008427DC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D183C"/>
    <w:rsid w:val="00AF4686"/>
    <w:rsid w:val="00B43BDF"/>
    <w:rsid w:val="00B50DE1"/>
    <w:rsid w:val="00B67BBC"/>
    <w:rsid w:val="00C44243"/>
    <w:rsid w:val="00C5560A"/>
    <w:rsid w:val="00CA675E"/>
    <w:rsid w:val="00CB5BAF"/>
    <w:rsid w:val="00E248B6"/>
    <w:rsid w:val="00E9046C"/>
    <w:rsid w:val="00EB3033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у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2023-07-31T09:57:00Z</dcterms:created>
  <dcterms:modified xsi:type="dcterms:W3CDTF">2023-07-31T09:57:00Z</dcterms:modified>
</cp:coreProperties>
</file>